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3A7BB3">
      <w:r>
        <w:t xml:space="preserve">We are seeking to substantially expand our Transportation, Municipal and Water/Wastewater engineering practice in </w:t>
      </w:r>
      <w:proofErr w:type="gramStart"/>
      <w:r>
        <w:t>a number of</w:t>
      </w:r>
      <w:proofErr w:type="gramEnd"/>
      <w:r>
        <w:t xml:space="preserve"> our</w:t>
      </w:r>
      <w:r>
        <w:t xml:space="preserve"> office</w:t>
      </w:r>
      <w:r>
        <w:t>s</w:t>
      </w:r>
      <w:r>
        <w:t>. This expansion will occur through identifying and recruiting business and practice leaders interested in a diverse and entrepreneurial company. Our company has grown through diverse expansion of technical expertise and through investment in our employees. We are looking for qualified candidates interested in growing our practice and leading growing office location</w:t>
      </w:r>
      <w:r>
        <w:t>s in the Midwest and Southeast US</w:t>
      </w:r>
      <w:bookmarkStart w:id="0" w:name="_GoBack"/>
      <w:bookmarkEnd w:id="0"/>
      <w:r>
        <w:t>.</w:t>
      </w:r>
      <w:r>
        <w:br/>
      </w:r>
      <w:r>
        <w:br/>
        <w:t>The successful candidate will primarily develop client relationships, obtain project opportunities, manage client relationships, and lead the execution of multi-phased public infrastructure, transportation, and/or water/wastewater projects for a wide variety of clients. Market segments served include: State, County, Municipal, and water management organizations. Primary skills include strong client and project management skills coupled with technical experience with public and private infrastructure projects.</w:t>
      </w:r>
      <w:r>
        <w:br/>
      </w:r>
      <w:r>
        <w:br/>
        <w:t>Qualifications, Knowledge, Skills and Abilities:</w:t>
      </w:r>
      <w:r>
        <w:br/>
        <w:t>Required:</w:t>
      </w:r>
      <w:r>
        <w:br/>
        <w:t>Approximately 10-15 years of civil engineering experience with site design, municipal infrastructure design, water/wastewater, or transportation engineering projects.</w:t>
      </w:r>
      <w:r>
        <w:br/>
        <w:t>Undergraduate degree in civil engineering.</w:t>
      </w:r>
      <w:r>
        <w:br/>
        <w:t>Client and project management experience.</w:t>
      </w:r>
      <w:r>
        <w:br/>
        <w:t>Knowledge of internal business operations and ability to expand a practice area.</w:t>
      </w:r>
      <w:r>
        <w:br/>
        <w:t>Able to work independently as well as part of a team.</w:t>
      </w:r>
      <w:r>
        <w:br/>
        <w:t>Strong analytical skills, and attention to detail with the ability to recognize discrepancies.</w:t>
      </w:r>
      <w:r>
        <w:br/>
        <w:t>Effective verbal and written communication skills with both clients and project team members.</w:t>
      </w:r>
      <w:r>
        <w:br/>
        <w:t xml:space="preserve">Strong working knowledge of civil engineering design </w:t>
      </w:r>
      <w:proofErr w:type="spellStart"/>
      <w:r>
        <w:t>softwares</w:t>
      </w:r>
      <w:proofErr w:type="spellEnd"/>
      <w:r>
        <w:t>.</w:t>
      </w:r>
      <w:r>
        <w:br/>
        <w:t>Strong working knowledge of Microsoft Office software platform.</w:t>
      </w:r>
      <w:r>
        <w:br/>
        <w:t>Ability to manage multiple projects at once and meet strict project deadlines.</w:t>
      </w:r>
      <w:r>
        <w:br/>
        <w:t>Ability to travel regionally and locally as required for proposal and project needs.</w:t>
      </w:r>
      <w:r>
        <w:br/>
        <w:t>Desired:</w:t>
      </w:r>
      <w:r>
        <w:br/>
        <w:t>A consulting work history of completing or managing successful infrastructure projects from proposal through completion.</w:t>
      </w:r>
      <w:r>
        <w:br/>
        <w:t>A network of client and industry contacts from current or prior project assignments.</w:t>
      </w:r>
      <w:r>
        <w:br/>
        <w:t>Responsibilities:</w:t>
      </w:r>
      <w:r>
        <w:br/>
        <w:t>Maintain existing client relationships and obtain new clients.</w:t>
      </w:r>
      <w:r>
        <w:br/>
        <w:t>Prepare proposals describing scope, schedule, and estimated budget for executing projects.</w:t>
      </w:r>
      <w:r>
        <w:br/>
        <w:t>Organize and direct project teams for a wide variety of clients with engineering needs.</w:t>
      </w:r>
      <w:r>
        <w:br/>
        <w:t>Identify applicable environmental regulations.</w:t>
      </w:r>
      <w:r>
        <w:br/>
        <w:t>Responsible for project profit and loss.</w:t>
      </w:r>
      <w:r>
        <w:br/>
        <w:t>Provide project team guidance and, when necessary assist with the preparation of project deliverables.</w:t>
      </w:r>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B3"/>
    <w:rsid w:val="003A7BB3"/>
    <w:rsid w:val="005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B81"/>
  <w15:chartTrackingRefBased/>
  <w15:docId w15:val="{1E32823A-1E82-489E-BC33-2C7F090E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2020-03-20T22:06:00Z</dcterms:created>
  <dcterms:modified xsi:type="dcterms:W3CDTF">2020-03-20T22:08:00Z</dcterms:modified>
</cp:coreProperties>
</file>