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2A7" w:rsidRPr="008202A7" w:rsidRDefault="008202A7" w:rsidP="008202A7">
      <w:pPr>
        <w:shd w:val="clear" w:color="auto" w:fill="FFFFFF"/>
        <w:spacing w:after="0" w:line="330" w:lineRule="atLeast"/>
        <w:textAlignment w:val="baseline"/>
        <w:rPr>
          <w:rFonts w:ascii="gothambook" w:eastAsia="Times New Roman" w:hAnsi="gothambook" w:cs="Times New Roman"/>
          <w:b/>
          <w:bCs/>
          <w:color w:val="222222"/>
          <w:sz w:val="36"/>
          <w:szCs w:val="36"/>
          <w:bdr w:val="none" w:sz="0" w:space="0" w:color="auto" w:frame="1"/>
        </w:rPr>
      </w:pPr>
      <w:bookmarkStart w:id="0" w:name="_GoBack"/>
      <w:r w:rsidRPr="008202A7">
        <w:rPr>
          <w:rFonts w:ascii="gothambook" w:eastAsia="Times New Roman" w:hAnsi="gothambook" w:cs="Times New Roman"/>
          <w:b/>
          <w:bCs/>
          <w:color w:val="222222"/>
          <w:sz w:val="36"/>
          <w:szCs w:val="36"/>
          <w:bdr w:val="none" w:sz="0" w:space="0" w:color="auto" w:frame="1"/>
        </w:rPr>
        <w:t>Estimator</w:t>
      </w:r>
    </w:p>
    <w:bookmarkEnd w:id="0"/>
    <w:p w:rsidR="008202A7" w:rsidRDefault="008202A7" w:rsidP="008202A7">
      <w:pPr>
        <w:shd w:val="clear" w:color="auto" w:fill="FFFFFF"/>
        <w:spacing w:after="0" w:line="330" w:lineRule="atLeast"/>
        <w:textAlignment w:val="baseline"/>
        <w:rPr>
          <w:rFonts w:ascii="gothambook" w:eastAsia="Times New Roman" w:hAnsi="gothambook" w:cs="Times New Roman"/>
          <w:b/>
          <w:bCs/>
          <w:color w:val="222222"/>
          <w:sz w:val="24"/>
          <w:szCs w:val="24"/>
          <w:bdr w:val="none" w:sz="0" w:space="0" w:color="auto" w:frame="1"/>
        </w:rPr>
      </w:pPr>
    </w:p>
    <w:p w:rsidR="008202A7" w:rsidRPr="008202A7" w:rsidRDefault="008202A7" w:rsidP="008202A7">
      <w:pPr>
        <w:shd w:val="clear" w:color="auto" w:fill="FFFFFF"/>
        <w:spacing w:after="0" w:line="330" w:lineRule="atLeast"/>
        <w:textAlignment w:val="baseline"/>
        <w:rPr>
          <w:rFonts w:ascii="gothambook" w:eastAsia="Times New Roman" w:hAnsi="gothambook" w:cs="Times New Roman"/>
          <w:color w:val="222222"/>
          <w:sz w:val="24"/>
          <w:szCs w:val="24"/>
        </w:rPr>
      </w:pPr>
      <w:r w:rsidRPr="008202A7">
        <w:rPr>
          <w:rFonts w:ascii="gothambook" w:eastAsia="Times New Roman" w:hAnsi="gothambook" w:cs="Times New Roman"/>
          <w:b/>
          <w:bCs/>
          <w:color w:val="222222"/>
          <w:sz w:val="24"/>
          <w:szCs w:val="24"/>
          <w:bdr w:val="none" w:sz="0" w:space="0" w:color="auto" w:frame="1"/>
        </w:rPr>
        <w:t>Description:</w:t>
      </w:r>
    </w:p>
    <w:p w:rsidR="008202A7" w:rsidRDefault="008202A7" w:rsidP="008202A7">
      <w:pPr>
        <w:shd w:val="clear" w:color="auto" w:fill="FFFFFF"/>
        <w:spacing w:after="0" w:line="330" w:lineRule="atLeast"/>
        <w:textAlignment w:val="baseline"/>
        <w:rPr>
          <w:rFonts w:ascii="gothambook" w:eastAsia="Times New Roman" w:hAnsi="gothambook" w:cs="Times New Roman"/>
          <w:color w:val="222222"/>
          <w:sz w:val="24"/>
          <w:szCs w:val="24"/>
        </w:rPr>
      </w:pPr>
    </w:p>
    <w:p w:rsidR="008202A7" w:rsidRPr="008202A7" w:rsidRDefault="008202A7" w:rsidP="008202A7">
      <w:pPr>
        <w:shd w:val="clear" w:color="auto" w:fill="FFFFFF"/>
        <w:spacing w:after="0" w:line="330" w:lineRule="atLeast"/>
        <w:textAlignment w:val="baseline"/>
        <w:rPr>
          <w:rFonts w:ascii="gothambook" w:eastAsia="Times New Roman" w:hAnsi="gothambook" w:cs="Times New Roman"/>
          <w:color w:val="222222"/>
          <w:sz w:val="24"/>
          <w:szCs w:val="24"/>
        </w:rPr>
      </w:pPr>
      <w:r>
        <w:rPr>
          <w:rFonts w:ascii="gothambook" w:eastAsia="Times New Roman" w:hAnsi="gothambook" w:cs="Times New Roman"/>
          <w:color w:val="222222"/>
          <w:sz w:val="24"/>
          <w:szCs w:val="24"/>
        </w:rPr>
        <w:t xml:space="preserve">We are </w:t>
      </w:r>
      <w:r w:rsidRPr="008202A7">
        <w:rPr>
          <w:rFonts w:ascii="gothambook" w:eastAsia="Times New Roman" w:hAnsi="gothambook" w:cs="Times New Roman"/>
          <w:color w:val="222222"/>
          <w:sz w:val="24"/>
          <w:szCs w:val="24"/>
        </w:rPr>
        <w:t>seeking an </w:t>
      </w: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estimator who likes to solve tough problems. The ideal candidate has 2 or more years </w:t>
      </w:r>
      <w:r w:rsidRPr="008202A7">
        <w:rPr>
          <w:rFonts w:ascii="gothambook" w:eastAsia="Times New Roman" w:hAnsi="gothambook" w:cs="Times New Roman"/>
          <w:color w:val="222222"/>
          <w:sz w:val="24"/>
          <w:szCs w:val="24"/>
        </w:rPr>
        <w:t>of experience </w:t>
      </w: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in the construction industry with a company that self-performs work in concrete, masonry, steel, carpentry or a combination of those trades. Those who have experience with other trade </w:t>
      </w:r>
      <w:r w:rsidRPr="008202A7">
        <w:rPr>
          <w:rFonts w:ascii="gothambook" w:eastAsia="Times New Roman" w:hAnsi="gothambook" w:cs="Times New Roman"/>
          <w:color w:val="222222"/>
          <w:sz w:val="24"/>
          <w:szCs w:val="24"/>
        </w:rPr>
        <w:t>contractors or worked as a Project Manager or Assistant Project Manager coupled with a strong willingness to learn will also be considered</w:t>
      </w: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202A7" w:rsidRDefault="008202A7" w:rsidP="008202A7">
      <w:pPr>
        <w:shd w:val="clear" w:color="auto" w:fill="FFFFFF"/>
        <w:spacing w:after="0" w:line="330" w:lineRule="atLeast"/>
        <w:textAlignment w:val="baseline"/>
        <w:rPr>
          <w:rFonts w:ascii="gothambook" w:eastAsia="Times New Roman" w:hAnsi="gothambook" w:cs="Times New Roman"/>
          <w:b/>
          <w:bCs/>
          <w:color w:val="222222"/>
          <w:sz w:val="24"/>
          <w:szCs w:val="24"/>
          <w:bdr w:val="none" w:sz="0" w:space="0" w:color="auto" w:frame="1"/>
        </w:rPr>
      </w:pPr>
    </w:p>
    <w:p w:rsidR="008202A7" w:rsidRPr="008202A7" w:rsidRDefault="008202A7" w:rsidP="008202A7">
      <w:pPr>
        <w:shd w:val="clear" w:color="auto" w:fill="FFFFFF"/>
        <w:spacing w:after="0" w:line="330" w:lineRule="atLeast"/>
        <w:textAlignment w:val="baseline"/>
        <w:rPr>
          <w:rFonts w:ascii="gothambook" w:eastAsia="Times New Roman" w:hAnsi="gothambook" w:cs="Times New Roman"/>
          <w:color w:val="222222"/>
          <w:sz w:val="24"/>
          <w:szCs w:val="24"/>
        </w:rPr>
      </w:pPr>
      <w:r w:rsidRPr="008202A7">
        <w:rPr>
          <w:rFonts w:ascii="gothambook" w:eastAsia="Times New Roman" w:hAnsi="gothambook" w:cs="Times New Roman"/>
          <w:b/>
          <w:bCs/>
          <w:color w:val="222222"/>
          <w:sz w:val="24"/>
          <w:szCs w:val="24"/>
          <w:bdr w:val="none" w:sz="0" w:space="0" w:color="auto" w:frame="1"/>
        </w:rPr>
        <w:t>Primary</w:t>
      </w:r>
      <w:r w:rsidRPr="008202A7">
        <w:rPr>
          <w:rFonts w:ascii="gothambook" w:eastAsia="Times New Roman" w:hAnsi="gothambook" w:cs="Times New Roman"/>
          <w:b/>
          <w:bCs/>
          <w:color w:val="000000"/>
          <w:sz w:val="24"/>
          <w:szCs w:val="24"/>
          <w:bdr w:val="none" w:sz="0" w:space="0" w:color="auto" w:frame="1"/>
        </w:rPr>
        <w:t> Responsibilities include: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Review of plans and specifications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Quantity takeoff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Site visits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Pricing of self-performed work using our historical cost database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Preparation of bids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Conceptual estimating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Preconstruction services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Analysis of subcontractor bids to assure a complete scope of work</w:t>
      </w:r>
    </w:p>
    <w:p w:rsidR="008202A7" w:rsidRPr="008202A7" w:rsidRDefault="008202A7" w:rsidP="008202A7">
      <w:pPr>
        <w:numPr>
          <w:ilvl w:val="0"/>
          <w:numId w:val="1"/>
        </w:numPr>
        <w:spacing w:after="0" w:line="240" w:lineRule="auto"/>
        <w:textAlignment w:val="baseline"/>
        <w:rPr>
          <w:rFonts w:ascii="gothambook" w:eastAsia="Times New Roman" w:hAnsi="gothambook" w:cs="Times New Roman"/>
          <w:color w:val="000000"/>
          <w:sz w:val="24"/>
          <w:szCs w:val="24"/>
        </w:rPr>
      </w:pPr>
      <w:r w:rsidRPr="008202A7">
        <w:rPr>
          <w:rFonts w:ascii="gothambook" w:eastAsia="Times New Roman" w:hAnsi="gothambook" w:cs="Times New Roman"/>
          <w:color w:val="000000"/>
          <w:sz w:val="24"/>
          <w:szCs w:val="24"/>
          <w:bdr w:val="none" w:sz="0" w:space="0" w:color="auto" w:frame="1"/>
        </w:rPr>
        <w:t>Negotiate and award subcontracts</w:t>
      </w:r>
    </w:p>
    <w:p w:rsidR="00DE5823" w:rsidRDefault="00DE5823"/>
    <w:sectPr w:rsidR="00DE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D5A25"/>
    <w:multiLevelType w:val="multilevel"/>
    <w:tmpl w:val="EFB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7"/>
    <w:rsid w:val="008202A7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BE3C"/>
  <w15:chartTrackingRefBased/>
  <w15:docId w15:val="{94EE243E-B548-46FE-9008-DE4F6C8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2020-03-24T21:38:00Z</dcterms:created>
  <dcterms:modified xsi:type="dcterms:W3CDTF">2020-03-24T21:45:00Z</dcterms:modified>
</cp:coreProperties>
</file>